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sz w:val="24"/>
          <w:szCs w:val="24"/>
        </w:rPr>
      </w:pPr>
      <w:bookmarkStart w:colFirst="0" w:colLast="0" w:name="_heading=h.f7rouxe8b1e8" w:id="0"/>
      <w:bookmarkEnd w:id="0"/>
      <w:r w:rsidDel="00000000" w:rsidR="00000000" w:rsidRPr="00000000">
        <w:rPr>
          <w:rFonts w:ascii="Calibri" w:cs="Calibri" w:eastAsia="Calibri" w:hAnsi="Calibri"/>
          <w:b w:val="1"/>
          <w:sz w:val="24"/>
          <w:szCs w:val="24"/>
          <w:rtl w:val="0"/>
        </w:rPr>
        <w:t xml:space="preserve">PROCESO GESTIÓN DEL TALENTO HUMANO </w:t>
      </w:r>
    </w:p>
    <w:p w:rsidR="00000000" w:rsidDel="00000000" w:rsidP="00000000" w:rsidRDefault="00000000" w:rsidRPr="00000000" w14:paraId="0000000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FORMATO INFORME MENSUAL EJECUCIÓN CONTRACTUAL</w:t>
      </w:r>
    </w:p>
    <w:p w:rsidR="00000000" w:rsidDel="00000000" w:rsidP="00000000" w:rsidRDefault="00000000" w:rsidRPr="00000000" w14:paraId="00000003">
      <w:pPr>
        <w:spacing w:line="240" w:lineRule="auto"/>
        <w:ind w:left="3402" w:firstLine="1700.9999999999995"/>
        <w:rPr>
          <w:rFonts w:ascii="Calibri" w:cs="Calibri" w:eastAsia="Calibri" w:hAnsi="Calibri"/>
          <w:sz w:val="24"/>
          <w:szCs w:val="24"/>
        </w:rPr>
      </w:pPr>
      <w:bookmarkStart w:colFirst="0" w:colLast="0" w:name="_heading=h.p926mxk0q19" w:id="1"/>
      <w:bookmarkEnd w:id="1"/>
      <w:r w:rsidDel="00000000" w:rsidR="00000000" w:rsidRPr="00000000">
        <w:rPr>
          <w:rFonts w:ascii="Calibri" w:cs="Calibri" w:eastAsia="Calibri" w:hAnsi="Calibri"/>
          <w:sz w:val="24"/>
          <w:szCs w:val="24"/>
          <w:rtl w:val="0"/>
        </w:rPr>
        <w:t xml:space="preserve">Buenaventura, 17 de marzo de 2025</w:t>
        <w:tab/>
      </w:r>
    </w:p>
    <w:p w:rsidR="00000000" w:rsidDel="00000000" w:rsidP="00000000" w:rsidRDefault="00000000" w:rsidRPr="00000000" w14:paraId="00000004">
      <w:pPr>
        <w:spacing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Señor (a)</w:t>
      </w:r>
    </w:p>
    <w:p w:rsidR="00000000" w:rsidDel="00000000" w:rsidP="00000000" w:rsidRDefault="00000000" w:rsidRPr="00000000" w14:paraId="00000006">
      <w:pPr>
        <w:spacing w:after="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Hamilton Murillo Portocarrero</w:t>
      </w:r>
    </w:p>
    <w:p w:rsidR="00000000" w:rsidDel="00000000" w:rsidP="00000000" w:rsidRDefault="00000000" w:rsidRPr="00000000" w14:paraId="00000007">
      <w:pPr>
        <w:spacing w:after="0" w:line="240" w:lineRule="auto"/>
        <w:jc w:val="both"/>
        <w:rPr>
          <w:b w:val="1"/>
          <w:sz w:val="24"/>
          <w:szCs w:val="24"/>
        </w:rPr>
      </w:pPr>
      <w:r w:rsidDel="00000000" w:rsidR="00000000" w:rsidRPr="00000000">
        <w:rPr>
          <w:rFonts w:ascii="Calibri" w:cs="Calibri" w:eastAsia="Calibri" w:hAnsi="Calibri"/>
          <w:sz w:val="24"/>
          <w:szCs w:val="24"/>
          <w:rtl w:val="0"/>
        </w:rPr>
        <w:t xml:space="preserve">SUPERVISOR(A) CONTRATO No. </w:t>
      </w:r>
      <w:r w:rsidDel="00000000" w:rsidR="00000000" w:rsidRPr="00000000">
        <w:rPr>
          <w:b w:val="1"/>
          <w:sz w:val="24"/>
          <w:szCs w:val="24"/>
          <w:rtl w:val="0"/>
        </w:rPr>
        <w:t xml:space="preserve">CO1.PCCNTR.7561641</w:t>
      </w:r>
    </w:p>
    <w:p w:rsidR="00000000" w:rsidDel="00000000" w:rsidP="00000000" w:rsidRDefault="00000000" w:rsidRPr="00000000" w14:paraId="00000008">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Coordinador de Programas Especiales</w:t>
      </w:r>
    </w:p>
    <w:p w:rsidR="00000000" w:rsidDel="00000000" w:rsidP="00000000" w:rsidRDefault="00000000" w:rsidRPr="00000000" w14:paraId="00000009">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Coordinación académica</w:t>
      </w:r>
    </w:p>
    <w:p w:rsidR="00000000" w:rsidDel="00000000" w:rsidP="00000000" w:rsidRDefault="00000000" w:rsidRPr="00000000" w14:paraId="0000000A">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Ciudad</w:t>
      </w:r>
    </w:p>
    <w:p w:rsidR="00000000" w:rsidDel="00000000" w:rsidP="00000000" w:rsidRDefault="00000000" w:rsidRPr="00000000" w14:paraId="0000000B">
      <w:pPr>
        <w:spacing w:line="240" w:lineRule="auto"/>
        <w:ind w:left="5103"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Asunto:</w:t>
      </w:r>
      <w:r w:rsidDel="00000000" w:rsidR="00000000" w:rsidRPr="00000000">
        <w:rPr>
          <w:rFonts w:ascii="Calibri" w:cs="Calibri" w:eastAsia="Calibri" w:hAnsi="Calibri"/>
          <w:sz w:val="24"/>
          <w:szCs w:val="24"/>
          <w:rtl w:val="0"/>
        </w:rPr>
        <w:t xml:space="preserve"> Informe mensual de ejecución contractual mes de marzo del año 2025</w:t>
      </w:r>
    </w:p>
    <w:p w:rsidR="00000000" w:rsidDel="00000000" w:rsidP="00000000" w:rsidRDefault="00000000" w:rsidRPr="00000000" w14:paraId="0000000C">
      <w:pPr>
        <w:spacing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Referencia:</w:t>
      </w:r>
      <w:r w:rsidDel="00000000" w:rsidR="00000000" w:rsidRPr="00000000">
        <w:rPr>
          <w:rFonts w:ascii="Calibri" w:cs="Calibri" w:eastAsia="Calibri" w:hAnsi="Calibri"/>
          <w:sz w:val="24"/>
          <w:szCs w:val="24"/>
          <w:rtl w:val="0"/>
        </w:rPr>
        <w:t xml:space="preserve"> No </w:t>
      </w:r>
      <w:r w:rsidDel="00000000" w:rsidR="00000000" w:rsidRPr="00000000">
        <w:rPr>
          <w:b w:val="1"/>
          <w:sz w:val="24"/>
          <w:szCs w:val="24"/>
          <w:rtl w:val="0"/>
        </w:rPr>
        <w:t xml:space="preserve">CO1.PCCNTR.7561641</w:t>
      </w:r>
      <w:r w:rsidDel="00000000" w:rsidR="00000000" w:rsidRPr="00000000">
        <w:rPr>
          <w:rFonts w:ascii="Calibri" w:cs="Calibri" w:eastAsia="Calibri" w:hAnsi="Calibri"/>
          <w:sz w:val="24"/>
          <w:szCs w:val="24"/>
          <w:rtl w:val="0"/>
        </w:rPr>
        <w:t xml:space="preserve"> del 2025</w:t>
      </w:r>
    </w:p>
    <w:p w:rsidR="00000000" w:rsidDel="00000000" w:rsidP="00000000" w:rsidRDefault="00000000" w:rsidRPr="00000000" w14:paraId="0000000D">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Anderson Noreña Mejía, identificado con la cédula de ciudadanía No. 1111764267 de Buenaventura, en mi calidad de Contratista del SENA, en el programa CAMPESENA de la coordinación de programas, en cumplimiento del Contrato de Prestación de Servicios de la referencia, a continuación, presento el Informe de actividades realizadas en el mes objeto de cobro. </w:t>
      </w:r>
    </w:p>
    <w:p w:rsidR="00000000" w:rsidDel="00000000" w:rsidP="00000000" w:rsidRDefault="00000000" w:rsidRPr="00000000" w14:paraId="0000000F">
      <w:pPr>
        <w:spacing w:line="360" w:lineRule="auto"/>
        <w:jc w:val="both"/>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Valor y forma de Pago:</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i w:val="1"/>
          <w:sz w:val="24"/>
          <w:szCs w:val="24"/>
          <w:rtl w:val="0"/>
        </w:rPr>
        <w:t xml:space="preserve">Se fija como valor total para el contrato la suma de </w:t>
      </w:r>
      <w:r w:rsidDel="00000000" w:rsidR="00000000" w:rsidRPr="00000000">
        <w:rPr>
          <w:rFonts w:ascii="Calibri" w:cs="Calibri" w:eastAsia="Calibri" w:hAnsi="Calibri"/>
          <w:b w:val="1"/>
          <w:i w:val="1"/>
          <w:sz w:val="24"/>
          <w:szCs w:val="24"/>
          <w:rtl w:val="0"/>
        </w:rPr>
        <w:t xml:space="preserve">VEINTISIETE MILLONES QUINIENTOS NOVENTA Y SIETE MIL SESENTA Y SEIS PESOS M/CTE.</w:t>
      </w:r>
      <w:r w:rsidDel="00000000" w:rsidR="00000000" w:rsidRPr="00000000">
        <w:rPr>
          <w:rFonts w:ascii="Calibri" w:cs="Calibri" w:eastAsia="Calibri" w:hAnsi="Calibri"/>
          <w:i w:val="1"/>
          <w:sz w:val="24"/>
          <w:szCs w:val="24"/>
          <w:rtl w:val="0"/>
        </w:rPr>
        <w:t xml:space="preserve"> </w:t>
      </w:r>
      <w:r w:rsidDel="00000000" w:rsidR="00000000" w:rsidRPr="00000000">
        <w:rPr>
          <w:rFonts w:ascii="Calibri" w:cs="Calibri" w:eastAsia="Calibri" w:hAnsi="Calibri"/>
          <w:b w:val="1"/>
          <w:i w:val="1"/>
          <w:sz w:val="24"/>
          <w:szCs w:val="24"/>
          <w:rtl w:val="0"/>
        </w:rPr>
        <w:t xml:space="preserve">($27.597.066). </w:t>
      </w:r>
      <w:r w:rsidDel="00000000" w:rsidR="00000000" w:rsidRPr="00000000">
        <w:rPr>
          <w:rFonts w:ascii="Calibri" w:cs="Calibri" w:eastAsia="Calibri" w:hAnsi="Calibri"/>
          <w:i w:val="1"/>
          <w:sz w:val="24"/>
          <w:szCs w:val="24"/>
          <w:rtl w:val="0"/>
        </w:rPr>
        <w:t xml:space="preserve">Esta suma será pagada por el SENA al contratista de la siguiente manera: a) Un pago en el mes de febrero de 2025, por valor de </w:t>
      </w:r>
      <w:r w:rsidDel="00000000" w:rsidR="00000000" w:rsidRPr="00000000">
        <w:rPr>
          <w:rFonts w:ascii="Calibri" w:cs="Calibri" w:eastAsia="Calibri" w:hAnsi="Calibri"/>
          <w:b w:val="1"/>
          <w:i w:val="1"/>
          <w:sz w:val="24"/>
          <w:szCs w:val="24"/>
          <w:rtl w:val="0"/>
        </w:rPr>
        <w:t xml:space="preserve">SEISCIENTOS TRECE MIL DOSCIENTOS SESENTA Y OCHO PESOS M/CTE</w:t>
      </w:r>
      <w:r w:rsidDel="00000000" w:rsidR="00000000" w:rsidRPr="00000000">
        <w:rPr>
          <w:rFonts w:ascii="Calibri" w:cs="Calibri" w:eastAsia="Calibri" w:hAnsi="Calibri"/>
          <w:i w:val="1"/>
          <w:sz w:val="24"/>
          <w:szCs w:val="24"/>
          <w:rtl w:val="0"/>
        </w:rPr>
        <w:t xml:space="preserve"> </w:t>
      </w:r>
      <w:r w:rsidDel="00000000" w:rsidR="00000000" w:rsidRPr="00000000">
        <w:rPr>
          <w:rFonts w:ascii="Calibri" w:cs="Calibri" w:eastAsia="Calibri" w:hAnsi="Calibri"/>
          <w:b w:val="1"/>
          <w:i w:val="1"/>
          <w:sz w:val="24"/>
          <w:szCs w:val="24"/>
          <w:rtl w:val="0"/>
        </w:rPr>
        <w:t xml:space="preserve">($613.268), </w:t>
      </w:r>
      <w:r w:rsidDel="00000000" w:rsidR="00000000" w:rsidRPr="00000000">
        <w:rPr>
          <w:rFonts w:ascii="Calibri" w:cs="Calibri" w:eastAsia="Calibri" w:hAnsi="Calibri"/>
          <w:i w:val="1"/>
          <w:sz w:val="24"/>
          <w:szCs w:val="24"/>
          <w:rtl w:val="0"/>
        </w:rPr>
        <w:t xml:space="preserve">b) Cinco (5) pagos iguales por los meses de marzo a julio de 2025, por valor de </w:t>
      </w:r>
      <w:r w:rsidDel="00000000" w:rsidR="00000000" w:rsidRPr="00000000">
        <w:rPr>
          <w:rFonts w:ascii="Calibri" w:cs="Calibri" w:eastAsia="Calibri" w:hAnsi="Calibri"/>
          <w:b w:val="1"/>
          <w:i w:val="1"/>
          <w:sz w:val="24"/>
          <w:szCs w:val="24"/>
          <w:rtl w:val="0"/>
        </w:rPr>
        <w:t xml:space="preserve">CUATRO MILLONES QUINIENTOS NOVENTA Y NUEVE MIL QUINIENTOS ONCE PESOS M/CTE</w:t>
      </w:r>
      <w:r w:rsidDel="00000000" w:rsidR="00000000" w:rsidRPr="00000000">
        <w:rPr>
          <w:rFonts w:ascii="Calibri" w:cs="Calibri" w:eastAsia="Calibri" w:hAnsi="Calibri"/>
          <w:i w:val="1"/>
          <w:sz w:val="24"/>
          <w:szCs w:val="24"/>
          <w:rtl w:val="0"/>
        </w:rPr>
        <w:t xml:space="preserve"> </w:t>
      </w:r>
      <w:r w:rsidDel="00000000" w:rsidR="00000000" w:rsidRPr="00000000">
        <w:rPr>
          <w:rFonts w:ascii="Calibri" w:cs="Calibri" w:eastAsia="Calibri" w:hAnsi="Calibri"/>
          <w:b w:val="1"/>
          <w:i w:val="1"/>
          <w:sz w:val="24"/>
          <w:szCs w:val="24"/>
          <w:rtl w:val="0"/>
        </w:rPr>
        <w:t xml:space="preserve">($4.599.511) </w:t>
      </w:r>
      <w:r w:rsidDel="00000000" w:rsidR="00000000" w:rsidRPr="00000000">
        <w:rPr>
          <w:rFonts w:ascii="Calibri" w:cs="Calibri" w:eastAsia="Calibri" w:hAnsi="Calibri"/>
          <w:i w:val="1"/>
          <w:sz w:val="24"/>
          <w:szCs w:val="24"/>
          <w:rtl w:val="0"/>
        </w:rPr>
        <w:t xml:space="preserve">cada uno.  c) Un último pago en el mes de agosto de 2025, por valor de </w:t>
      </w:r>
      <w:r w:rsidDel="00000000" w:rsidR="00000000" w:rsidRPr="00000000">
        <w:rPr>
          <w:rFonts w:ascii="Calibri" w:cs="Calibri" w:eastAsia="Calibri" w:hAnsi="Calibri"/>
          <w:b w:val="1"/>
          <w:i w:val="1"/>
          <w:sz w:val="24"/>
          <w:szCs w:val="24"/>
          <w:rtl w:val="0"/>
        </w:rPr>
        <w:t xml:space="preserve">TRES MILLONES NOVECIENTOS OCHENTA Y SEIS MIL DOSCIENTOS CUARENTA Y TRES PESOS M/CTE ($3.986.243).</w:t>
      </w:r>
    </w:p>
    <w:p w:rsidR="00000000" w:rsidDel="00000000" w:rsidP="00000000" w:rsidRDefault="00000000" w:rsidRPr="00000000" w14:paraId="00000010">
      <w:pPr>
        <w:spacing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Plazo:</w:t>
      </w:r>
      <w:r w:rsidDel="00000000" w:rsidR="00000000" w:rsidRPr="00000000">
        <w:rPr>
          <w:rFonts w:ascii="Calibri" w:cs="Calibri" w:eastAsia="Calibri" w:hAnsi="Calibri"/>
          <w:sz w:val="24"/>
          <w:szCs w:val="24"/>
          <w:rtl w:val="0"/>
        </w:rPr>
        <w:t xml:space="preserve"> Será hasta el 26 de agosto de 2025.</w:t>
      </w:r>
    </w:p>
    <w:tbl>
      <w:tblPr>
        <w:tblStyle w:val="Table1"/>
        <w:tblW w:w="8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84"/>
        <w:tblGridChange w:id="0">
          <w:tblGrid>
            <w:gridCol w:w="8784"/>
          </w:tblGrid>
        </w:tblGridChange>
      </w:tblGrid>
      <w:tr>
        <w:trPr>
          <w:cantSplit w:val="0"/>
          <w:trHeight w:val="274" w:hRule="atLeast"/>
          <w:tblHeader w:val="0"/>
        </w:trPr>
        <w:tc>
          <w:tcPr/>
          <w:p w:rsidR="00000000" w:rsidDel="00000000" w:rsidP="00000000" w:rsidRDefault="00000000" w:rsidRPr="00000000" w14:paraId="00000011">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OBJETO: </w:t>
            </w:r>
          </w:p>
        </w:tc>
      </w:tr>
      <w:tr>
        <w:trPr>
          <w:cantSplit w:val="0"/>
          <w:trHeight w:val="668" w:hRule="atLeast"/>
          <w:tblHeader w:val="0"/>
        </w:trPr>
        <w:tc>
          <w:tcPr/>
          <w:p w:rsidR="00000000" w:rsidDel="00000000" w:rsidP="00000000" w:rsidRDefault="00000000" w:rsidRPr="00000000" w14:paraId="00000012">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Contratación de instructores para la formación titulada y complementaria de CAMPESENA del Centro Náutico Pesquero, vigencia 2025.</w:t>
            </w:r>
          </w:p>
        </w:tc>
      </w:tr>
    </w:tbl>
    <w:p w:rsidR="00000000" w:rsidDel="00000000" w:rsidP="00000000" w:rsidRDefault="00000000" w:rsidRPr="00000000" w14:paraId="00000013">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4">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Obligaciones Especificas:</w:t>
      </w:r>
      <w:r w:rsidDel="00000000" w:rsidR="00000000" w:rsidRPr="00000000">
        <w:rPr>
          <w:rFonts w:ascii="Calibri" w:cs="Calibri" w:eastAsia="Calibri" w:hAnsi="Calibri"/>
          <w:sz w:val="24"/>
          <w:szCs w:val="24"/>
          <w:rtl w:val="0"/>
        </w:rPr>
        <w:t xml:space="preserve"> </w:t>
      </w:r>
    </w:p>
    <w:tbl>
      <w:tblPr>
        <w:tblStyle w:val="Table2"/>
        <w:tblW w:w="86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0"/>
        <w:gridCol w:w="3093"/>
        <w:gridCol w:w="2693"/>
        <w:gridCol w:w="2410"/>
        <w:tblGridChange w:id="0">
          <w:tblGrid>
            <w:gridCol w:w="480"/>
            <w:gridCol w:w="3093"/>
            <w:gridCol w:w="2693"/>
            <w:gridCol w:w="2410"/>
          </w:tblGrid>
        </w:tblGridChange>
      </w:tblGrid>
      <w:tr>
        <w:trPr>
          <w:cantSplit w:val="0"/>
          <w:trHeight w:val="405" w:hRule="atLeast"/>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No</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Obligaciones</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Acciones realizadas</w:t>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Evidencias</w:t>
            </w:r>
          </w:p>
        </w:tc>
      </w:tr>
      <w:tr>
        <w:trPr>
          <w:cantSplit w:val="0"/>
          <w:trHeight w:val="212" w:hRule="atLeast"/>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Participar en las reuniones que para la ejecución del contrato sean convocadas</w:t>
            </w:r>
            <w:r w:rsidDel="00000000" w:rsidR="00000000" w:rsidRPr="00000000">
              <w:rPr>
                <w:rtl w:val="0"/>
              </w:rPr>
            </w:r>
          </w:p>
        </w:tc>
        <w:tc>
          <w:tcP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Reunión de grupo convocada por la coordinación de programas especiales</w:t>
            </w:r>
          </w:p>
        </w:tc>
        <w:tc>
          <w:tcP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Asistencia y fotografía</w:t>
            </w:r>
          </w:p>
        </w:tc>
      </w:tr>
      <w:tr>
        <w:trPr>
          <w:cantSplit w:val="0"/>
          <w:trHeight w:val="212" w:hRule="atLeast"/>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2</w:t>
            </w:r>
          </w:p>
        </w:tc>
        <w:tc>
          <w:tcP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w:t>
            </w:r>
            <w:r w:rsidDel="00000000" w:rsidR="00000000" w:rsidRPr="00000000">
              <w:rPr>
                <w:rtl w:val="0"/>
              </w:rPr>
            </w:r>
          </w:p>
        </w:tc>
        <w:tc>
          <w:tcP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Para este mes no se ejecuta esta obligación</w:t>
            </w:r>
          </w:p>
        </w:tc>
        <w:tc>
          <w:tcP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3</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Responder por el adecuado y oportuno cumplimiento de las obligaciones contraídas del contrato</w:t>
            </w:r>
          </w:p>
        </w:tc>
        <w:tc>
          <w:tcP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Asistencia a desarrollo curricular y formación pedagógica.</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Asistencia a capacitación virtual economía campesina</w:t>
            </w:r>
          </w:p>
        </w:tc>
        <w:tc>
          <w:tcP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Fotografía</w:t>
            </w:r>
          </w:p>
        </w:tc>
      </w:tr>
      <w:tr>
        <w:trPr>
          <w:cantSplit w:val="0"/>
          <w:trHeight w:val="212" w:hRule="atLeast"/>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Entregar a la finalización del plazo de ejecución o del vínculo contractual o cuando el supervisor del contrato lo solicite, los bienes devolutivos que le hayan sido asignados para el cumplimiento del objeto del contrato</w:t>
            </w:r>
          </w:p>
        </w:tc>
        <w:tc>
          <w:tcPr>
            <w:vAlign w:val="cente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Para este mes no se ejecuta esta obligación</w:t>
            </w:r>
          </w:p>
        </w:tc>
        <w:tc>
          <w:tcPr>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Utilizar en debida forma las claves asignadas para el ingreso a los sistemas de información y gestión del SENA requeridos para la ejecución del contrato y al finalizar el mismo, informar para su desactivación, garantizando la seguridad y reserva de la información conocida por estos u otros medios durante la ejecución</w:t>
            </w:r>
          </w:p>
        </w:tc>
        <w:tc>
          <w:tcP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Se crea perfil en sicontratista, Sena Sofia plus.</w:t>
            </w:r>
          </w:p>
        </w:tc>
        <w:tc>
          <w:tcP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Cumplir con las normas de bioseguridad y reglamentos e instrucciones del Sistema de Gestión de la Seguridad y Salud en el Trabajo del SENA, según la normatividad vigente</w:t>
            </w:r>
          </w:p>
        </w:tc>
        <w:tc>
          <w:tcP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Se realiza capacitación de SST</w:t>
            </w:r>
          </w:p>
        </w:tc>
        <w:tc>
          <w:tcPr>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Certificados de capacitación</w:t>
            </w:r>
          </w:p>
        </w:tc>
      </w:tr>
      <w:tr>
        <w:trPr>
          <w:cantSplit w:val="0"/>
          <w:trHeight w:val="212" w:hRule="atLeast"/>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Realizar los pagos al SGSSS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w:t>
            </w:r>
          </w:p>
        </w:tc>
        <w:tc>
          <w:tcP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Se realiza el pago de la seguridad social</w:t>
            </w:r>
          </w:p>
        </w:tc>
        <w:tc>
          <w:tcP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Planilla de seguridad pagada</w:t>
            </w:r>
          </w:p>
        </w:tc>
      </w:tr>
      <w:tr>
        <w:trPr>
          <w:cantSplit w:val="0"/>
          <w:trHeight w:val="212" w:hRule="atLeast"/>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37">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Desplazarse dentro y fuera del territorio nacional cuando sea requerido para el cumplimiento de las obligaciones contractuales y legalizar las ordenes de viaje de acuerdo con los términos y lineamientos del SENA una vez culminado el desplazamiento.</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Se diligencia formato de agenda de viáticos y legalización de estos</w:t>
            </w:r>
          </w:p>
        </w:tc>
        <w:tc>
          <w:tcP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GTH-F-087</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GRF-F-076</w:t>
            </w:r>
            <w:r w:rsidDel="00000000" w:rsidR="00000000" w:rsidRPr="00000000">
              <w:rPr>
                <w:rtl w:val="0"/>
              </w:rPr>
            </w:r>
          </w:p>
        </w:tc>
      </w:tr>
      <w:tr>
        <w:trPr>
          <w:cantSplit w:val="0"/>
          <w:trHeight w:val="212" w:hRule="atLeast"/>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0">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1">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rsidR="00000000" w:rsidDel="00000000" w:rsidP="00000000" w:rsidRDefault="00000000" w:rsidRPr="00000000" w14:paraId="00000042">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lista a continuación el soporte de la legalización de los desplazamientos realizados, los cuales forman parte integral del presente informe de ejecución contractual.  </w:t>
      </w:r>
    </w:p>
    <w:tbl>
      <w:tblPr>
        <w:tblStyle w:val="Table3"/>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32"/>
        <w:gridCol w:w="1782"/>
        <w:gridCol w:w="2335"/>
        <w:gridCol w:w="1970"/>
        <w:gridCol w:w="1909"/>
        <w:tblGridChange w:id="0">
          <w:tblGrid>
            <w:gridCol w:w="832"/>
            <w:gridCol w:w="1782"/>
            <w:gridCol w:w="2335"/>
            <w:gridCol w:w="1970"/>
            <w:gridCol w:w="1909"/>
          </w:tblGrid>
        </w:tblGridChange>
      </w:tblGrid>
      <w:tr>
        <w:trPr>
          <w:cantSplit w:val="0"/>
          <w:trHeight w:val="248" w:hRule="atLeast"/>
          <w:tblHeader w:val="0"/>
        </w:trPr>
        <w:tc>
          <w:tcPr/>
          <w:p w:rsidR="00000000" w:rsidDel="00000000" w:rsidP="00000000" w:rsidRDefault="00000000" w:rsidRPr="00000000" w14:paraId="00000043">
            <w:pPr>
              <w:spacing w:after="0" w:line="240" w:lineRule="auto"/>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ITEM</w:t>
            </w:r>
            <w:r w:rsidDel="00000000" w:rsidR="00000000" w:rsidRPr="00000000">
              <w:rPr>
                <w:rtl w:val="0"/>
              </w:rPr>
            </w:r>
          </w:p>
        </w:tc>
        <w:tc>
          <w:tcPr/>
          <w:p w:rsidR="00000000" w:rsidDel="00000000" w:rsidP="00000000" w:rsidRDefault="00000000" w:rsidRPr="00000000" w14:paraId="00000044">
            <w:pPr>
              <w:spacing w:after="0" w:line="240" w:lineRule="auto"/>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No DE LA ORDEN DE VIAJE</w:t>
            </w:r>
            <w:r w:rsidDel="00000000" w:rsidR="00000000" w:rsidRPr="00000000">
              <w:rPr>
                <w:rtl w:val="0"/>
              </w:rPr>
            </w:r>
          </w:p>
        </w:tc>
        <w:tc>
          <w:tcPr/>
          <w:p w:rsidR="00000000" w:rsidDel="00000000" w:rsidP="00000000" w:rsidRDefault="00000000" w:rsidRPr="00000000" w14:paraId="00000045">
            <w:pPr>
              <w:spacing w:after="0" w:line="240" w:lineRule="auto"/>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LUGAR DE DESPLAZAMIENTO</w:t>
            </w:r>
            <w:r w:rsidDel="00000000" w:rsidR="00000000" w:rsidRPr="00000000">
              <w:rPr>
                <w:rtl w:val="0"/>
              </w:rPr>
            </w:r>
          </w:p>
        </w:tc>
        <w:tc>
          <w:tcPr/>
          <w:p w:rsidR="00000000" w:rsidDel="00000000" w:rsidP="00000000" w:rsidRDefault="00000000" w:rsidRPr="00000000" w14:paraId="00000046">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FECHA DE DESPLAZAMIENTO INICIAL</w:t>
            </w:r>
          </w:p>
        </w:tc>
        <w:tc>
          <w:tcPr/>
          <w:p w:rsidR="00000000" w:rsidDel="00000000" w:rsidP="00000000" w:rsidRDefault="00000000" w:rsidRPr="00000000" w14:paraId="00000047">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FECHA DE DESPLAZAMIENTO FINAL</w:t>
            </w:r>
          </w:p>
        </w:tc>
      </w:tr>
      <w:tr>
        <w:trPr>
          <w:cantSplit w:val="0"/>
          <w:trHeight w:val="31" w:hRule="atLeast"/>
          <w:tblHeader w:val="0"/>
        </w:trPr>
        <w:tc>
          <w:tcPr/>
          <w:p w:rsidR="00000000" w:rsidDel="00000000" w:rsidP="00000000" w:rsidRDefault="00000000" w:rsidRPr="00000000" w14:paraId="0000004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1.</w:t>
            </w:r>
          </w:p>
        </w:tc>
        <w:tc>
          <w:tcPr/>
          <w:p w:rsidR="00000000" w:rsidDel="00000000" w:rsidP="00000000" w:rsidRDefault="00000000" w:rsidRPr="00000000" w14:paraId="0000004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5425</w:t>
            </w:r>
          </w:p>
        </w:tc>
        <w:tc>
          <w:tcPr/>
          <w:p w:rsidR="00000000" w:rsidDel="00000000" w:rsidP="00000000" w:rsidRDefault="00000000" w:rsidRPr="00000000" w14:paraId="0000004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B/tura-córdoba-B/tura</w:t>
            </w:r>
          </w:p>
          <w:p w:rsidR="00000000" w:rsidDel="00000000" w:rsidP="00000000" w:rsidRDefault="00000000" w:rsidRPr="00000000" w14:paraId="0000004B">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B/tura-Citronela-B/tura </w:t>
            </w:r>
          </w:p>
        </w:tc>
        <w:tc>
          <w:tcPr/>
          <w:p w:rsidR="00000000" w:rsidDel="00000000" w:rsidP="00000000" w:rsidRDefault="00000000" w:rsidRPr="00000000" w14:paraId="0000004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10 de marzo de 2025</w:t>
            </w:r>
          </w:p>
        </w:tc>
        <w:tc>
          <w:tcPr/>
          <w:p w:rsidR="00000000" w:rsidDel="00000000" w:rsidP="00000000" w:rsidRDefault="00000000" w:rsidRPr="00000000" w14:paraId="0000004D">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12 de marzo de 2025</w:t>
            </w:r>
          </w:p>
        </w:tc>
      </w:tr>
      <w:tr>
        <w:trPr>
          <w:cantSplit w:val="0"/>
          <w:trHeight w:val="31" w:hRule="atLeast"/>
          <w:tblHeader w:val="0"/>
        </w:trPr>
        <w:tc>
          <w:tcPr/>
          <w:p w:rsidR="00000000" w:rsidDel="00000000" w:rsidP="00000000" w:rsidRDefault="00000000" w:rsidRPr="00000000" w14:paraId="0000004E">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p w:rsidR="00000000" w:rsidDel="00000000" w:rsidP="00000000" w:rsidRDefault="00000000" w:rsidRPr="00000000" w14:paraId="0000004F">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XX</w:t>
            </w:r>
          </w:p>
        </w:tc>
        <w:tc>
          <w:tcPr/>
          <w:p w:rsidR="00000000" w:rsidDel="00000000" w:rsidP="00000000" w:rsidRDefault="00000000" w:rsidRPr="00000000" w14:paraId="00000050">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XX</w:t>
            </w:r>
          </w:p>
        </w:tc>
        <w:tc>
          <w:tcPr/>
          <w:p w:rsidR="00000000" w:rsidDel="00000000" w:rsidP="00000000" w:rsidRDefault="00000000" w:rsidRPr="00000000" w14:paraId="00000051">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XX</w:t>
            </w:r>
          </w:p>
        </w:tc>
        <w:tc>
          <w:tcPr/>
          <w:p w:rsidR="00000000" w:rsidDel="00000000" w:rsidP="00000000" w:rsidRDefault="00000000" w:rsidRPr="00000000" w14:paraId="00000052">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XX</w:t>
            </w:r>
          </w:p>
        </w:tc>
      </w:tr>
    </w:tbl>
    <w:p w:rsidR="00000000" w:rsidDel="00000000" w:rsidP="00000000" w:rsidRDefault="00000000" w:rsidRPr="00000000" w14:paraId="00000053">
      <w:pPr>
        <w:spacing w:after="0"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4">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Nota 1:</w:t>
      </w:r>
      <w:r w:rsidDel="00000000" w:rsidR="00000000" w:rsidRPr="00000000">
        <w:rPr>
          <w:rFonts w:ascii="Calibri" w:cs="Calibri" w:eastAsia="Calibri" w:hAnsi="Calibri"/>
          <w:sz w:val="24"/>
          <w:szCs w:val="24"/>
          <w:rtl w:val="0"/>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00000000" w:rsidDel="00000000" w:rsidP="00000000" w:rsidRDefault="00000000" w:rsidRPr="00000000" w14:paraId="00000055">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Para el trámite de la cuenta me permito adjuntar: Documentos electrónicos enunciados como evidencias del cumplimiento de las obligaciones contractuales y los desplazamientos realizados y el No. </w:t>
      </w:r>
      <w:r w:rsidDel="00000000" w:rsidR="00000000" w:rsidRPr="00000000">
        <w:rPr>
          <w:rFonts w:ascii="Calibri" w:cs="Calibri" w:eastAsia="Calibri" w:hAnsi="Calibri"/>
          <w:b w:val="1"/>
          <w:sz w:val="24"/>
          <w:szCs w:val="24"/>
          <w:rtl w:val="0"/>
        </w:rPr>
        <w:t xml:space="preserve">9483209122 de aportes en línea del mes de febrero</w:t>
      </w:r>
      <w:r w:rsidDel="00000000" w:rsidR="00000000" w:rsidRPr="00000000">
        <w:rPr>
          <w:rFonts w:ascii="Calibri" w:cs="Calibri" w:eastAsia="Calibri" w:hAnsi="Calibri"/>
          <w:sz w:val="24"/>
          <w:szCs w:val="24"/>
          <w:rtl w:val="0"/>
        </w:rPr>
        <w:t xml:space="preserve">. (Decreto Ley 2106 de 2019 – “Decreto Ley Antitrámites”)</w:t>
      </w:r>
    </w:p>
    <w:p w:rsidR="00000000" w:rsidDel="00000000" w:rsidP="00000000" w:rsidRDefault="00000000" w:rsidRPr="00000000" w14:paraId="00000056">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7">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Evidencias en (xx) folios</w:t>
      </w:r>
    </w:p>
    <w:p w:rsidR="00000000" w:rsidDel="00000000" w:rsidP="00000000" w:rsidRDefault="00000000" w:rsidRPr="00000000" w14:paraId="00000058">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Fotografía </w:t>
      </w:r>
    </w:p>
    <w:p w:rsidR="00000000" w:rsidDel="00000000" w:rsidP="00000000" w:rsidRDefault="00000000" w:rsidRPr="00000000" w14:paraId="00000059">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Listados de asistencia</w:t>
      </w:r>
    </w:p>
    <w:p w:rsidR="00000000" w:rsidDel="00000000" w:rsidP="00000000" w:rsidRDefault="00000000" w:rsidRPr="00000000" w14:paraId="0000005A">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GTH-F-087FormatoInformeLegalizacionDesplazamientoDelContratistaV.02marzo 1</w:t>
      </w:r>
    </w:p>
    <w:p w:rsidR="00000000" w:rsidDel="00000000" w:rsidP="00000000" w:rsidRDefault="00000000" w:rsidRPr="00000000" w14:paraId="0000005B">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GRF-F-076_Formato_Legalización_Transporte_Informal_Contratistas Marzo 1</w:t>
      </w:r>
    </w:p>
    <w:p w:rsidR="00000000" w:rsidDel="00000000" w:rsidP="00000000" w:rsidRDefault="00000000" w:rsidRPr="00000000" w14:paraId="0000005C">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D">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Cordialmente, </w:t>
      </w:r>
    </w:p>
    <w:p w:rsidR="00000000" w:rsidDel="00000000" w:rsidP="00000000" w:rsidRDefault="00000000" w:rsidRPr="00000000" w14:paraId="0000005E">
      <w:pPr>
        <w:spacing w:line="360" w:lineRule="auto"/>
        <w:jc w:val="both"/>
        <w:rPr>
          <w:rFonts w:ascii="Calibri" w:cs="Calibri" w:eastAsia="Calibri" w:hAnsi="Calibri"/>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139065</wp:posOffset>
            </wp:positionH>
            <wp:positionV relativeFrom="paragraph">
              <wp:posOffset>42545</wp:posOffset>
            </wp:positionV>
            <wp:extent cx="1066800" cy="963450"/>
            <wp:effectExtent b="0" l="0" r="0" t="0"/>
            <wp:wrapNone/>
            <wp:docPr descr="Imagen en blanco y negro&#10;&#10;El contenido generado por IA puede ser incorrecto." id="1277544663" name="image2.png"/>
            <a:graphic>
              <a:graphicData uri="http://schemas.openxmlformats.org/drawingml/2006/picture">
                <pic:pic>
                  <pic:nvPicPr>
                    <pic:cNvPr descr="Imagen en blanco y negro&#10;&#10;El contenido generado por IA puede ser incorrecto." id="0" name="image2.png"/>
                    <pic:cNvPicPr preferRelativeResize="0"/>
                  </pic:nvPicPr>
                  <pic:blipFill>
                    <a:blip r:embed="rId7"/>
                    <a:srcRect b="0" l="0" r="0" t="0"/>
                    <a:stretch>
                      <a:fillRect/>
                    </a:stretch>
                  </pic:blipFill>
                  <pic:spPr>
                    <a:xfrm>
                      <a:off x="0" y="0"/>
                      <a:ext cx="1066800" cy="963450"/>
                    </a:xfrm>
                    <a:prstGeom prst="rect"/>
                    <a:ln/>
                  </pic:spPr>
                </pic:pic>
              </a:graphicData>
            </a:graphic>
          </wp:anchor>
        </w:drawing>
      </w:r>
    </w:p>
    <w:p w:rsidR="00000000" w:rsidDel="00000000" w:rsidP="00000000" w:rsidRDefault="00000000" w:rsidRPr="00000000" w14:paraId="0000005F">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0">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Firma</w:t>
      </w:r>
    </w:p>
    <w:p w:rsidR="00000000" w:rsidDel="00000000" w:rsidP="00000000" w:rsidRDefault="00000000" w:rsidRPr="00000000" w14:paraId="00000061">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Anderson Noreña Mejía</w:t>
      </w:r>
    </w:p>
    <w:p w:rsidR="00000000" w:rsidDel="00000000" w:rsidP="00000000" w:rsidRDefault="00000000" w:rsidRPr="00000000" w14:paraId="00000062">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Contratista</w:t>
      </w:r>
    </w:p>
    <w:p w:rsidR="00000000" w:rsidDel="00000000" w:rsidP="00000000" w:rsidRDefault="00000000" w:rsidRPr="00000000" w14:paraId="00000063">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C.C. No. 1111764267</w:t>
      </w:r>
    </w:p>
    <w:p w:rsidR="00000000" w:rsidDel="00000000" w:rsidP="00000000" w:rsidRDefault="00000000" w:rsidRPr="00000000" w14:paraId="00000064">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Recibí a satisfacción:</w:t>
      </w:r>
    </w:p>
    <w:p w:rsidR="00000000" w:rsidDel="00000000" w:rsidP="00000000" w:rsidRDefault="00000000" w:rsidRPr="00000000" w14:paraId="00000065">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6">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7">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Firma</w:t>
      </w:r>
    </w:p>
    <w:p w:rsidR="00000000" w:rsidDel="00000000" w:rsidP="00000000" w:rsidRDefault="00000000" w:rsidRPr="00000000" w14:paraId="00000068">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Hamilton Murillo Portocarrero</w:t>
      </w:r>
    </w:p>
    <w:p w:rsidR="00000000" w:rsidDel="00000000" w:rsidP="00000000" w:rsidRDefault="00000000" w:rsidRPr="00000000" w14:paraId="00000069">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Supervisor(a) Contrato </w:t>
      </w:r>
      <w:r w:rsidDel="00000000" w:rsidR="00000000" w:rsidRPr="00000000">
        <w:rPr>
          <w:b w:val="1"/>
          <w:sz w:val="24"/>
          <w:szCs w:val="24"/>
          <w:rtl w:val="0"/>
        </w:rPr>
        <w:t xml:space="preserve">CO1.PCCNTR.7561641 </w:t>
      </w:r>
      <w:r w:rsidDel="00000000" w:rsidR="00000000" w:rsidRPr="00000000">
        <w:rPr>
          <w:rFonts w:ascii="Calibri" w:cs="Calibri" w:eastAsia="Calibri" w:hAnsi="Calibri"/>
          <w:sz w:val="24"/>
          <w:szCs w:val="24"/>
          <w:rtl w:val="0"/>
        </w:rPr>
        <w:t xml:space="preserve">de 2025    </w:t>
      </w:r>
    </w:p>
    <w:p w:rsidR="00000000" w:rsidDel="00000000" w:rsidP="00000000" w:rsidRDefault="00000000" w:rsidRPr="00000000" w14:paraId="0000006A">
      <w:pPr>
        <w:spacing w:after="0" w:line="360" w:lineRule="auto"/>
        <w:jc w:val="both"/>
        <w:rPr>
          <w:color w:val="262626"/>
          <w:sz w:val="24"/>
          <w:szCs w:val="24"/>
        </w:rPr>
      </w:pPr>
      <w:r w:rsidDel="00000000" w:rsidR="00000000" w:rsidRPr="00000000">
        <w:rPr>
          <w:rFonts w:ascii="Calibri" w:cs="Calibri" w:eastAsia="Calibri" w:hAnsi="Calibri"/>
          <w:sz w:val="24"/>
          <w:szCs w:val="24"/>
          <w:rtl w:val="0"/>
        </w:rPr>
        <w:t xml:space="preserve">Coordinador de programas especiales</w:t>
      </w:r>
      <w:r w:rsidDel="00000000" w:rsidR="00000000" w:rsidRPr="00000000">
        <w:rPr>
          <w:rtl w:val="0"/>
        </w:rPr>
      </w:r>
    </w:p>
    <w:sectPr>
      <w:headerReference r:id="rId8" w:type="default"/>
      <w:footerReference r:id="rId9" w:type="default"/>
      <w:pgSz w:h="15840" w:w="12240" w:orient="portrait"/>
      <w:pgMar w:bottom="1506" w:top="2231" w:left="1701" w:right="1701" w:header="708"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GTH-F-062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92455" cy="561340"/>
          <wp:effectExtent b="0" l="0" r="0" t="0"/>
          <wp:docPr id="127754466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A74F0"/>
    <w:pPr>
      <w:spacing w:after="200" w:line="276" w:lineRule="auto"/>
    </w:pPr>
    <w:rPr>
      <w:rFonts w:ascii="Calibri" w:cs="Times New Roman" w:eastAsia="Calibri" w:hAnsi="Calibri"/>
      <w:sz w:val="22"/>
      <w:szCs w:val="22"/>
      <w:lang w:eastAsia="en-US"/>
    </w:rPr>
  </w:style>
  <w:style w:type="paragraph" w:styleId="Ttulo1">
    <w:name w:val="heading 1"/>
    <w:basedOn w:val="Normal"/>
    <w:next w:val="Normal"/>
    <w:link w:val="Ttulo1Car"/>
    <w:uiPriority w:val="9"/>
    <w:qFormat w:val="1"/>
    <w:rsid w:val="009F4403"/>
    <w:pPr>
      <w:spacing w:after="160" w:line="360" w:lineRule="auto"/>
      <w:jc w:val="center"/>
      <w:outlineLvl w:val="0"/>
    </w:pPr>
    <w:rPr>
      <w:rFonts w:ascii="Arial" w:cs="Arial" w:hAnsi="Arial"/>
      <w:szCs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val="1"/>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val="1"/>
    <w:rsid w:val="001A74F0"/>
    <w:pPr>
      <w:ind w:left="720"/>
      <w:contextualSpacing w:val="1"/>
    </w:pPr>
  </w:style>
  <w:style w:type="character" w:styleId="Ttulo1Car" w:customStyle="1">
    <w:name w:val="Título 1 Car"/>
    <w:basedOn w:val="Fuentedeprrafopredeter"/>
    <w:link w:val="Ttulo1"/>
    <w:uiPriority w:val="9"/>
    <w:rsid w:val="009F4403"/>
    <w:rPr>
      <w:rFonts w:ascii="Arial" w:cs="Arial" w:eastAsia="Calibri" w:hAnsi="Arial"/>
      <w:sz w:val="22"/>
      <w:lang w:eastAsia="en-US"/>
    </w:rPr>
  </w:style>
  <w:style w:type="paragraph" w:styleId="TDC1">
    <w:name w:val="toc 1"/>
    <w:basedOn w:val="Normal"/>
    <w:next w:val="Normal"/>
    <w:autoRedefine w:val="1"/>
    <w:uiPriority w:val="39"/>
    <w:unhideWhenUsed w:val="1"/>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val="1"/>
    <w:rsid w:val="009F4403"/>
    <w:rPr>
      <w:color w:val="0000ff" w:themeColor="hyperlink"/>
      <w:u w:val="single"/>
    </w:rPr>
  </w:style>
  <w:style w:type="paragraph" w:styleId="Sinespaciado">
    <w:name w:val="No Spacing"/>
    <w:link w:val="SinespaciadoCar"/>
    <w:uiPriority w:val="1"/>
    <w:qFormat w:val="1"/>
    <w:rsid w:val="009F4403"/>
    <w:pPr>
      <w:spacing w:after="160" w:line="480" w:lineRule="auto"/>
    </w:pPr>
    <w:rPr>
      <w:sz w:val="22"/>
      <w:szCs w:val="22"/>
      <w:lang w:eastAsia="es-CO"/>
    </w:r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cs="Times New Roman" w:eastAsia="Calibri" w:hAnsi="Calibri"/>
      <w:sz w:val="22"/>
      <w:szCs w:val="22"/>
      <w:lang w:eastAsia="en-US"/>
    </w:rPr>
  </w:style>
  <w:style w:type="table" w:styleId="Tablaconcuadrcula">
    <w:name w:val="Table Grid"/>
    <w:basedOn w:val="Tablanormal"/>
    <w:uiPriority w:val="39"/>
    <w:rsid w:val="009F4403"/>
    <w:pPr>
      <w:spacing w:after="160" w:line="480" w:lineRule="auto"/>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scripcin">
    <w:name w:val="caption"/>
    <w:basedOn w:val="Normal"/>
    <w:next w:val="Normal"/>
    <w:uiPriority w:val="35"/>
    <w:unhideWhenUsed w:val="1"/>
    <w:qFormat w:val="1"/>
    <w:rsid w:val="009F4403"/>
    <w:pPr>
      <w:spacing w:line="240" w:lineRule="auto"/>
    </w:pPr>
    <w:rPr>
      <w:i w:val="1"/>
      <w:iCs w:val="1"/>
      <w:color w:val="1f497d" w:themeColor="text2"/>
      <w:sz w:val="18"/>
      <w:szCs w:val="18"/>
    </w:rPr>
  </w:style>
  <w:style w:type="paragraph" w:styleId="Textonotapie">
    <w:name w:val="footnote text"/>
    <w:basedOn w:val="Normal"/>
    <w:link w:val="TextonotapieCar"/>
    <w:uiPriority w:val="99"/>
    <w:semiHidden w:val="1"/>
    <w:unhideWhenUsed w:val="1"/>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val="1"/>
    <w:rsid w:val="009F4403"/>
    <w:rPr>
      <w:rFonts w:ascii="Calibri" w:cs="Times New Roman" w:eastAsia="Calibri" w:hAnsi="Calibri"/>
      <w:sz w:val="20"/>
      <w:szCs w:val="20"/>
      <w:lang w:eastAsia="en-US"/>
    </w:rPr>
  </w:style>
  <w:style w:type="character" w:styleId="Refdenotaalpie">
    <w:name w:val="footnote reference"/>
    <w:basedOn w:val="Fuentedeprrafopredeter"/>
    <w:uiPriority w:val="99"/>
    <w:semiHidden w:val="1"/>
    <w:unhideWhenUsed w:val="1"/>
    <w:rsid w:val="009F4403"/>
    <w:rPr>
      <w:vertAlign w:val="superscript"/>
    </w:rPr>
  </w:style>
  <w:style w:type="paragraph" w:styleId="Saludo">
    <w:name w:val="Salutation"/>
    <w:basedOn w:val="Normal"/>
    <w:next w:val="Normal"/>
    <w:link w:val="SaludoCar"/>
    <w:uiPriority w:val="99"/>
    <w:unhideWhenUsed w:val="1"/>
    <w:rsid w:val="009F4403"/>
    <w:pPr>
      <w:spacing w:after="160" w:line="480" w:lineRule="auto"/>
    </w:pPr>
  </w:style>
  <w:style w:type="character" w:styleId="SaludoCar" w:customStyle="1">
    <w:name w:val="Saludo Car"/>
    <w:basedOn w:val="Fuentedeprrafopredeter"/>
    <w:link w:val="Saludo"/>
    <w:uiPriority w:val="99"/>
    <w:rsid w:val="009F4403"/>
    <w:rPr>
      <w:rFonts w:ascii="Calibri" w:cs="Times New Roman" w:eastAsia="Calibri" w:hAnsi="Calibri"/>
      <w:sz w:val="22"/>
      <w:szCs w:val="22"/>
      <w:lang w:eastAsia="en-US"/>
    </w:rPr>
  </w:style>
  <w:style w:type="paragraph" w:styleId="Textoindependiente">
    <w:name w:val="Body Text"/>
    <w:basedOn w:val="Normal"/>
    <w:link w:val="TextoindependienteCar"/>
    <w:uiPriority w:val="99"/>
    <w:unhideWhenUsed w:val="1"/>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cs="Times New Roman" w:eastAsia="Calibri" w:hAnsi="Calibri"/>
      <w:sz w:val="22"/>
      <w:szCs w:val="22"/>
      <w:lang w:eastAsia="en-US"/>
    </w:rPr>
  </w:style>
  <w:style w:type="paragraph" w:styleId="Sangradetextonormal">
    <w:name w:val="Body Text Indent"/>
    <w:basedOn w:val="Normal"/>
    <w:link w:val="SangradetextonormalCar"/>
    <w:uiPriority w:val="99"/>
    <w:semiHidden w:val="1"/>
    <w:unhideWhenUsed w:val="1"/>
    <w:rsid w:val="009F4403"/>
    <w:pPr>
      <w:spacing w:after="120"/>
      <w:ind w:left="283"/>
    </w:pPr>
  </w:style>
  <w:style w:type="character" w:styleId="SangradetextonormalCar" w:customStyle="1">
    <w:name w:val="Sangría de texto normal Car"/>
    <w:basedOn w:val="Fuentedeprrafopredeter"/>
    <w:link w:val="Sangradetextonormal"/>
    <w:uiPriority w:val="99"/>
    <w:semiHidden w:val="1"/>
    <w:rsid w:val="009F4403"/>
    <w:rPr>
      <w:rFonts w:ascii="Calibri" w:cs="Times New Roman" w:eastAsia="Calibri" w:hAnsi="Calibri"/>
      <w:sz w:val="22"/>
      <w:szCs w:val="22"/>
      <w:lang w:eastAsia="en-US"/>
    </w:rPr>
  </w:style>
  <w:style w:type="paragraph" w:styleId="Textoindependienteprimerasangra2">
    <w:name w:val="Body Text First Indent 2"/>
    <w:basedOn w:val="Sangradetextonormal"/>
    <w:link w:val="Textoindependienteprimerasangra2Car"/>
    <w:uiPriority w:val="99"/>
    <w:unhideWhenUsed w:val="1"/>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cs="Times New Roman" w:eastAsia="Calibri" w:hAnsi="Calibri"/>
      <w:sz w:val="22"/>
      <w:szCs w:val="22"/>
      <w:lang w:eastAsia="en-US"/>
    </w:rPr>
  </w:style>
  <w:style w:type="table" w:styleId="Tabladecuadrcula4">
    <w:name w:val="Grid Table 4"/>
    <w:basedOn w:val="Tablanormal"/>
    <w:uiPriority w:val="49"/>
    <w:rsid w:val="008E764E"/>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5mo+EOSSReETp4rwboMqV/k/5w==">CgMxLjAyDmguZjdyb3V4ZThiMWU4Mg1oLnA5MjZteGswcTE5OAByITFXNmtaSVh5TzZZZVpUUy1kdUZWLXRIVUNrVjRBcTcwQw==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2025-03-19T02:36:00Z</dcterms:created>
  <dc:creator>Leonardo Cantor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